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CC80" w14:textId="77777777" w:rsidR="003243F9" w:rsidRDefault="003243F9">
      <w:r>
        <w:rPr>
          <w:noProof/>
          <w:lang w:eastAsia="en-GB"/>
        </w:rPr>
        <w:drawing>
          <wp:anchor distT="0" distB="0" distL="114300" distR="114300" simplePos="0" relativeHeight="251659264" behindDoc="1" locked="0" layoutInCell="1" allowOverlap="1" wp14:anchorId="5F8F1036" wp14:editId="28B46CAE">
            <wp:simplePos x="0" y="0"/>
            <wp:positionH relativeFrom="column">
              <wp:posOffset>1813560</wp:posOffset>
            </wp:positionH>
            <wp:positionV relativeFrom="page">
              <wp:posOffset>449580</wp:posOffset>
            </wp:positionV>
            <wp:extent cx="3154680" cy="1074420"/>
            <wp:effectExtent l="0" t="0" r="7620" b="0"/>
            <wp:wrapTight wrapText="bothSides">
              <wp:wrapPolygon edited="0">
                <wp:start x="0" y="0"/>
                <wp:lineTo x="0" y="21064"/>
                <wp:lineTo x="21522" y="21064"/>
                <wp:lineTo x="21522" y="0"/>
                <wp:lineTo x="0" y="0"/>
              </wp:wrapPolygon>
            </wp:wrapTight>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154680" cy="10744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F191893" w14:textId="48D6B835" w:rsidR="003243F9" w:rsidRDefault="003243F9"/>
    <w:p w14:paraId="40D0A395" w14:textId="05D2D6F3" w:rsidR="003243F9" w:rsidRDefault="003243F9"/>
    <w:p w14:paraId="1F205F5A" w14:textId="048CD863" w:rsidR="003243F9" w:rsidRDefault="005C7CE7">
      <w:r>
        <w:rPr>
          <w:noProof/>
          <w:lang w:eastAsia="en-GB"/>
        </w:rPr>
        <mc:AlternateContent>
          <mc:Choice Requires="wps">
            <w:drawing>
              <wp:anchor distT="0" distB="0" distL="114300" distR="114300" simplePos="0" relativeHeight="251660288" behindDoc="0" locked="0" layoutInCell="1" allowOverlap="1" wp14:anchorId="262D19F3" wp14:editId="0E0432D6">
                <wp:simplePos x="0" y="0"/>
                <wp:positionH relativeFrom="column">
                  <wp:posOffset>563880</wp:posOffset>
                </wp:positionH>
                <wp:positionV relativeFrom="paragraph">
                  <wp:posOffset>196215</wp:posOffset>
                </wp:positionV>
                <wp:extent cx="5608320" cy="46024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608320" cy="4602480"/>
                        </a:xfrm>
                        <a:prstGeom prst="rect">
                          <a:avLst/>
                        </a:prstGeom>
                        <a:solidFill>
                          <a:schemeClr val="lt1"/>
                        </a:solidFill>
                        <a:ln w="6350">
                          <a:noFill/>
                        </a:ln>
                      </wps:spPr>
                      <wps:txbx>
                        <w:txbxContent>
                          <w:p w14:paraId="22FACFB4" w14:textId="24296C31" w:rsidR="003243F9" w:rsidRDefault="003243F9" w:rsidP="005C7CE7">
                            <w:pPr>
                              <w:spacing w:after="0" w:line="240" w:lineRule="auto"/>
                              <w:jc w:val="center"/>
                              <w:rPr>
                                <w:rFonts w:asciiTheme="majorHAnsi" w:hAnsiTheme="majorHAnsi" w:cs="Tahoma"/>
                                <w:b/>
                                <w:sz w:val="52"/>
                                <w:szCs w:val="52"/>
                              </w:rPr>
                            </w:pPr>
                            <w:r w:rsidRPr="00E74E3B">
                              <w:rPr>
                                <w:rFonts w:asciiTheme="majorHAnsi" w:hAnsiTheme="majorHAnsi" w:cs="Tahoma"/>
                                <w:b/>
                                <w:sz w:val="52"/>
                                <w:szCs w:val="52"/>
                              </w:rPr>
                              <w:t xml:space="preserve">Service </w:t>
                            </w:r>
                          </w:p>
                          <w:p w14:paraId="0AFEE531" w14:textId="41D2C93C" w:rsidR="003243F9" w:rsidRPr="00E74E3B" w:rsidRDefault="003243F9" w:rsidP="005C7CE7">
                            <w:pPr>
                              <w:spacing w:after="0" w:line="240" w:lineRule="auto"/>
                              <w:jc w:val="center"/>
                              <w:rPr>
                                <w:rFonts w:asciiTheme="majorHAnsi" w:hAnsiTheme="majorHAnsi" w:cs="Tahoma"/>
                                <w:b/>
                                <w:sz w:val="48"/>
                                <w:szCs w:val="48"/>
                              </w:rPr>
                            </w:pPr>
                            <w:r w:rsidRPr="00E74E3B">
                              <w:rPr>
                                <w:rFonts w:asciiTheme="majorHAnsi" w:hAnsiTheme="majorHAnsi" w:cs="Tahoma"/>
                                <w:b/>
                                <w:sz w:val="48"/>
                                <w:szCs w:val="48"/>
                              </w:rPr>
                              <w:t>with Holy Communion</w:t>
                            </w:r>
                            <w:r w:rsidR="00E74E3B">
                              <w:rPr>
                                <w:rFonts w:asciiTheme="majorHAnsi" w:hAnsiTheme="majorHAnsi" w:cs="Tahoma"/>
                                <w:b/>
                                <w:sz w:val="48"/>
                                <w:szCs w:val="48"/>
                              </w:rPr>
                              <w:t xml:space="preserve"> </w:t>
                            </w:r>
                          </w:p>
                          <w:p w14:paraId="6FAB3023" w14:textId="5D878E95" w:rsidR="003243F9" w:rsidRDefault="007B6832" w:rsidP="005C7CE7">
                            <w:pPr>
                              <w:spacing w:after="0" w:line="240" w:lineRule="auto"/>
                              <w:jc w:val="center"/>
                              <w:rPr>
                                <w:rFonts w:asciiTheme="majorHAnsi" w:hAnsiTheme="majorHAnsi" w:cs="Tahoma"/>
                                <w:b/>
                                <w:sz w:val="48"/>
                                <w:szCs w:val="48"/>
                              </w:rPr>
                            </w:pPr>
                            <w:r w:rsidRPr="00E74E3B">
                              <w:rPr>
                                <w:rFonts w:asciiTheme="majorHAnsi" w:hAnsiTheme="majorHAnsi" w:cs="Tahoma"/>
                                <w:b/>
                                <w:sz w:val="48"/>
                                <w:szCs w:val="48"/>
                              </w:rPr>
                              <w:t xml:space="preserve">on </w:t>
                            </w:r>
                            <w:r w:rsidR="005E695B">
                              <w:rPr>
                                <w:rFonts w:asciiTheme="majorHAnsi" w:hAnsiTheme="majorHAnsi" w:cs="Tahoma"/>
                                <w:b/>
                                <w:sz w:val="48"/>
                                <w:szCs w:val="48"/>
                              </w:rPr>
                              <w:t>Mary Sumner Day</w:t>
                            </w:r>
                          </w:p>
                          <w:p w14:paraId="3475CA30" w14:textId="46D5D784" w:rsidR="00866EA7" w:rsidRPr="00E74E3B" w:rsidRDefault="00866EA7" w:rsidP="005C7CE7">
                            <w:pPr>
                              <w:spacing w:after="0" w:line="240" w:lineRule="auto"/>
                              <w:jc w:val="center"/>
                              <w:rPr>
                                <w:rFonts w:asciiTheme="majorHAnsi" w:hAnsiTheme="majorHAnsi" w:cs="Tahoma"/>
                                <w:b/>
                                <w:sz w:val="48"/>
                                <w:szCs w:val="48"/>
                              </w:rPr>
                            </w:pPr>
                            <w:r>
                              <w:rPr>
                                <w:rFonts w:asciiTheme="majorHAnsi" w:hAnsiTheme="majorHAnsi" w:cs="Tahoma"/>
                                <w:b/>
                                <w:noProof/>
                                <w:sz w:val="48"/>
                                <w:szCs w:val="48"/>
                              </w:rPr>
                              <w:drawing>
                                <wp:inline distT="0" distB="0" distL="0" distR="0" wp14:anchorId="14B9D047" wp14:editId="0927D95F">
                                  <wp:extent cx="2794000" cy="34671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794000" cy="3467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D19F3" id="_x0000_t202" coordsize="21600,21600" o:spt="202" path="m,l,21600r21600,l21600,xe">
                <v:stroke joinstyle="miter"/>
                <v:path gradientshapeok="t" o:connecttype="rect"/>
              </v:shapetype>
              <v:shape id="Text Box 2" o:spid="_x0000_s1026" type="#_x0000_t202" style="position:absolute;margin-left:44.4pt;margin-top:15.45pt;width:441.6pt;height:3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" fillcolor="white [3201]" stroked="f" strokeweight=".5pt">
                <v:textbox>
                  <w:txbxContent>
                    <w:p w14:paraId="22FACFB4" w14:textId="24296C31" w:rsidR="003243F9" w:rsidRDefault="003243F9" w:rsidP="005C7CE7">
                      <w:pPr>
                        <w:spacing w:after="0" w:line="240" w:lineRule="auto"/>
                        <w:jc w:val="center"/>
                        <w:rPr>
                          <w:rFonts w:asciiTheme="majorHAnsi" w:hAnsiTheme="majorHAnsi" w:cs="Tahoma"/>
                          <w:b/>
                          <w:sz w:val="52"/>
                          <w:szCs w:val="52"/>
                        </w:rPr>
                      </w:pPr>
                      <w:r w:rsidRPr="00E74E3B">
                        <w:rPr>
                          <w:rFonts w:asciiTheme="majorHAnsi" w:hAnsiTheme="majorHAnsi" w:cs="Tahoma"/>
                          <w:b/>
                          <w:sz w:val="52"/>
                          <w:szCs w:val="52"/>
                        </w:rPr>
                        <w:t xml:space="preserve">Service </w:t>
                      </w:r>
                    </w:p>
                    <w:p w14:paraId="0AFEE531" w14:textId="41D2C93C" w:rsidR="003243F9" w:rsidRPr="00E74E3B" w:rsidRDefault="003243F9" w:rsidP="005C7CE7">
                      <w:pPr>
                        <w:spacing w:after="0" w:line="240" w:lineRule="auto"/>
                        <w:jc w:val="center"/>
                        <w:rPr>
                          <w:rFonts w:asciiTheme="majorHAnsi" w:hAnsiTheme="majorHAnsi" w:cs="Tahoma"/>
                          <w:b/>
                          <w:sz w:val="48"/>
                          <w:szCs w:val="48"/>
                        </w:rPr>
                      </w:pPr>
                      <w:r w:rsidRPr="00E74E3B">
                        <w:rPr>
                          <w:rFonts w:asciiTheme="majorHAnsi" w:hAnsiTheme="majorHAnsi" w:cs="Tahoma"/>
                          <w:b/>
                          <w:sz w:val="48"/>
                          <w:szCs w:val="48"/>
                        </w:rPr>
                        <w:t>with Holy Communion</w:t>
                      </w:r>
                      <w:r w:rsidR="00E74E3B">
                        <w:rPr>
                          <w:rFonts w:asciiTheme="majorHAnsi" w:hAnsiTheme="majorHAnsi" w:cs="Tahoma"/>
                          <w:b/>
                          <w:sz w:val="48"/>
                          <w:szCs w:val="48"/>
                        </w:rPr>
                        <w:t xml:space="preserve"> </w:t>
                      </w:r>
                    </w:p>
                    <w:p w14:paraId="6FAB3023" w14:textId="5D878E95" w:rsidR="003243F9" w:rsidRDefault="007B6832" w:rsidP="005C7CE7">
                      <w:pPr>
                        <w:spacing w:after="0" w:line="240" w:lineRule="auto"/>
                        <w:jc w:val="center"/>
                        <w:rPr>
                          <w:rFonts w:asciiTheme="majorHAnsi" w:hAnsiTheme="majorHAnsi" w:cs="Tahoma"/>
                          <w:b/>
                          <w:sz w:val="48"/>
                          <w:szCs w:val="48"/>
                        </w:rPr>
                      </w:pPr>
                      <w:r w:rsidRPr="00E74E3B">
                        <w:rPr>
                          <w:rFonts w:asciiTheme="majorHAnsi" w:hAnsiTheme="majorHAnsi" w:cs="Tahoma"/>
                          <w:b/>
                          <w:sz w:val="48"/>
                          <w:szCs w:val="48"/>
                        </w:rPr>
                        <w:t xml:space="preserve">on </w:t>
                      </w:r>
                      <w:r w:rsidR="005E695B">
                        <w:rPr>
                          <w:rFonts w:asciiTheme="majorHAnsi" w:hAnsiTheme="majorHAnsi" w:cs="Tahoma"/>
                          <w:b/>
                          <w:sz w:val="48"/>
                          <w:szCs w:val="48"/>
                        </w:rPr>
                        <w:t>Mary Sumner Day</w:t>
                      </w:r>
                    </w:p>
                    <w:p w14:paraId="3475CA30" w14:textId="46D5D784" w:rsidR="00866EA7" w:rsidRPr="00E74E3B" w:rsidRDefault="00866EA7" w:rsidP="005C7CE7">
                      <w:pPr>
                        <w:spacing w:after="0" w:line="240" w:lineRule="auto"/>
                        <w:jc w:val="center"/>
                        <w:rPr>
                          <w:rFonts w:asciiTheme="majorHAnsi" w:hAnsiTheme="majorHAnsi" w:cs="Tahoma"/>
                          <w:b/>
                          <w:sz w:val="48"/>
                          <w:szCs w:val="48"/>
                        </w:rPr>
                      </w:pPr>
                      <w:r>
                        <w:rPr>
                          <w:rFonts w:asciiTheme="majorHAnsi" w:hAnsiTheme="majorHAnsi" w:cs="Tahoma"/>
                          <w:b/>
                          <w:noProof/>
                          <w:sz w:val="48"/>
                          <w:szCs w:val="48"/>
                        </w:rPr>
                        <w:drawing>
                          <wp:inline distT="0" distB="0" distL="0" distR="0" wp14:anchorId="14B9D047" wp14:editId="0927D95F">
                            <wp:extent cx="2794000" cy="34671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794000" cy="3467100"/>
                                    </a:xfrm>
                                    <a:prstGeom prst="rect">
                                      <a:avLst/>
                                    </a:prstGeom>
                                  </pic:spPr>
                                </pic:pic>
                              </a:graphicData>
                            </a:graphic>
                          </wp:inline>
                        </w:drawing>
                      </w:r>
                    </w:p>
                  </w:txbxContent>
                </v:textbox>
              </v:shape>
            </w:pict>
          </mc:Fallback>
        </mc:AlternateContent>
      </w:r>
    </w:p>
    <w:p w14:paraId="37F6B977" w14:textId="77777777" w:rsidR="003243F9" w:rsidRDefault="003243F9"/>
    <w:p w14:paraId="0F35E5CC" w14:textId="77777777" w:rsidR="003243F9" w:rsidRDefault="003243F9"/>
    <w:p w14:paraId="21BD753D" w14:textId="77777777" w:rsidR="003243F9" w:rsidRDefault="003243F9"/>
    <w:p w14:paraId="7C476C7D" w14:textId="77777777" w:rsidR="003243F9" w:rsidRDefault="003243F9"/>
    <w:p w14:paraId="5B19F49D" w14:textId="77777777" w:rsidR="003243F9" w:rsidRDefault="003243F9"/>
    <w:p w14:paraId="0DCA18F5" w14:textId="77777777" w:rsidR="003243F9" w:rsidRDefault="003243F9"/>
    <w:p w14:paraId="1D2C3464" w14:textId="3383C19C" w:rsidR="003243F9" w:rsidRDefault="003243F9"/>
    <w:p w14:paraId="43E29B72" w14:textId="77777777" w:rsidR="003243F9" w:rsidRDefault="003243F9"/>
    <w:p w14:paraId="67724A51" w14:textId="77777777" w:rsidR="003243F9" w:rsidRDefault="003243F9"/>
    <w:p w14:paraId="2699E077" w14:textId="77777777" w:rsidR="003243F9" w:rsidRDefault="003243F9"/>
    <w:p w14:paraId="7845034D" w14:textId="77777777" w:rsidR="003243F9" w:rsidRDefault="003243F9"/>
    <w:p w14:paraId="0A9CAB85" w14:textId="77777777" w:rsidR="003243F9" w:rsidRDefault="003243F9"/>
    <w:p w14:paraId="376CBB40" w14:textId="77777777" w:rsidR="003243F9" w:rsidRDefault="003243F9"/>
    <w:p w14:paraId="615846FD" w14:textId="1047B6CC" w:rsidR="003243F9" w:rsidRDefault="003243F9"/>
    <w:p w14:paraId="12A82F5B" w14:textId="77777777" w:rsidR="003243F9" w:rsidRDefault="003243F9"/>
    <w:p w14:paraId="0F74160E" w14:textId="77777777" w:rsidR="009B64B5" w:rsidRDefault="009B64B5" w:rsidP="003243F9">
      <w:pPr>
        <w:jc w:val="center"/>
        <w:rPr>
          <w:sz w:val="40"/>
          <w:szCs w:val="40"/>
        </w:rPr>
      </w:pPr>
    </w:p>
    <w:p w14:paraId="4B8E40A4" w14:textId="3F6DE7B0" w:rsidR="003243F9" w:rsidRDefault="00F3179F" w:rsidP="009B64B5">
      <w:pPr>
        <w:jc w:val="center"/>
        <w:rPr>
          <w:sz w:val="40"/>
          <w:szCs w:val="40"/>
        </w:rPr>
      </w:pPr>
      <w:r>
        <w:rPr>
          <w:sz w:val="40"/>
          <w:szCs w:val="40"/>
        </w:rPr>
        <w:t xml:space="preserve">Monday </w:t>
      </w:r>
      <w:r w:rsidR="00866EA7">
        <w:rPr>
          <w:sz w:val="40"/>
          <w:szCs w:val="40"/>
        </w:rPr>
        <w:t>9</w:t>
      </w:r>
      <w:r w:rsidR="00866EA7" w:rsidRPr="00866EA7">
        <w:rPr>
          <w:sz w:val="40"/>
          <w:szCs w:val="40"/>
          <w:vertAlign w:val="superscript"/>
        </w:rPr>
        <w:t>th</w:t>
      </w:r>
      <w:r w:rsidR="00866EA7">
        <w:rPr>
          <w:sz w:val="40"/>
          <w:szCs w:val="40"/>
        </w:rPr>
        <w:t xml:space="preserve"> August 2021</w:t>
      </w:r>
      <w:r w:rsidR="009B64B5">
        <w:rPr>
          <w:sz w:val="40"/>
          <w:szCs w:val="40"/>
        </w:rPr>
        <w:t xml:space="preserve"> </w:t>
      </w:r>
      <w:r w:rsidR="003243F9">
        <w:rPr>
          <w:sz w:val="40"/>
          <w:szCs w:val="40"/>
        </w:rPr>
        <w:t xml:space="preserve">at </w:t>
      </w:r>
      <w:r w:rsidR="007B6832">
        <w:rPr>
          <w:sz w:val="40"/>
          <w:szCs w:val="40"/>
        </w:rPr>
        <w:t>11</w:t>
      </w:r>
      <w:r w:rsidR="0023388B">
        <w:rPr>
          <w:sz w:val="40"/>
          <w:szCs w:val="40"/>
        </w:rPr>
        <w:t>.30</w:t>
      </w:r>
      <w:r w:rsidR="007B6832">
        <w:rPr>
          <w:sz w:val="40"/>
          <w:szCs w:val="40"/>
        </w:rPr>
        <w:t>am</w:t>
      </w:r>
    </w:p>
    <w:p w14:paraId="1CD3DF0E" w14:textId="4FBC3922" w:rsidR="003243F9" w:rsidRDefault="003243F9" w:rsidP="005C7CE7">
      <w:pPr>
        <w:tabs>
          <w:tab w:val="left" w:pos="4980"/>
        </w:tabs>
        <w:spacing w:after="0"/>
        <w:jc w:val="center"/>
        <w:rPr>
          <w:sz w:val="40"/>
          <w:szCs w:val="40"/>
        </w:rPr>
      </w:pPr>
      <w:r>
        <w:rPr>
          <w:sz w:val="40"/>
          <w:szCs w:val="40"/>
        </w:rPr>
        <w:t xml:space="preserve">at St </w:t>
      </w:r>
      <w:r w:rsidR="00F3179F">
        <w:rPr>
          <w:sz w:val="40"/>
          <w:szCs w:val="40"/>
        </w:rPr>
        <w:t>Edmundsbury Cathedral</w:t>
      </w:r>
    </w:p>
    <w:p w14:paraId="02E8B355" w14:textId="0DA04954" w:rsidR="00F3179F" w:rsidRDefault="00F3179F" w:rsidP="005C7CE7">
      <w:pPr>
        <w:tabs>
          <w:tab w:val="left" w:pos="4980"/>
        </w:tabs>
        <w:spacing w:after="0"/>
        <w:jc w:val="center"/>
        <w:rPr>
          <w:sz w:val="40"/>
          <w:szCs w:val="40"/>
        </w:rPr>
      </w:pPr>
      <w:r>
        <w:rPr>
          <w:sz w:val="40"/>
          <w:szCs w:val="40"/>
        </w:rPr>
        <w:t>Angel Hill, Bury St Edmunds IP33 1LS</w:t>
      </w:r>
    </w:p>
    <w:p w14:paraId="1EBF1F7E" w14:textId="27D9B3C3" w:rsidR="005C7CE7" w:rsidRPr="00072F18" w:rsidRDefault="00335A0C" w:rsidP="005C7CE7">
      <w:pPr>
        <w:tabs>
          <w:tab w:val="left" w:pos="4980"/>
        </w:tabs>
        <w:spacing w:after="0"/>
        <w:jc w:val="center"/>
        <w:rPr>
          <w:bCs/>
          <w:sz w:val="40"/>
          <w:szCs w:val="40"/>
        </w:rPr>
      </w:pPr>
      <w:r>
        <w:rPr>
          <w:sz w:val="40"/>
          <w:szCs w:val="40"/>
        </w:rPr>
        <w:t>President</w:t>
      </w:r>
      <w:r w:rsidR="00072F18">
        <w:rPr>
          <w:sz w:val="40"/>
          <w:szCs w:val="40"/>
        </w:rPr>
        <w:t xml:space="preserve"> and </w:t>
      </w:r>
      <w:r w:rsidR="009B64B5">
        <w:rPr>
          <w:sz w:val="40"/>
          <w:szCs w:val="40"/>
        </w:rPr>
        <w:t>Address</w:t>
      </w:r>
      <w:r w:rsidR="009B64B5" w:rsidRPr="009B64B5">
        <w:rPr>
          <w:b/>
          <w:sz w:val="40"/>
          <w:szCs w:val="40"/>
        </w:rPr>
        <w:t xml:space="preserve">:  </w:t>
      </w:r>
      <w:proofErr w:type="spellStart"/>
      <w:r w:rsidR="00072F18" w:rsidRPr="00072F18">
        <w:rPr>
          <w:bCs/>
          <w:sz w:val="40"/>
          <w:szCs w:val="40"/>
        </w:rPr>
        <w:t>Rev’d</w:t>
      </w:r>
      <w:proofErr w:type="spellEnd"/>
      <w:r w:rsidR="00072F18" w:rsidRPr="00072F18">
        <w:rPr>
          <w:bCs/>
          <w:sz w:val="40"/>
          <w:szCs w:val="40"/>
        </w:rPr>
        <w:t xml:space="preserve"> Ben Edwards</w:t>
      </w:r>
    </w:p>
    <w:p w14:paraId="6B598F0D" w14:textId="09D776DE" w:rsidR="00866EA7" w:rsidRDefault="008C49D0" w:rsidP="003243F9">
      <w:pPr>
        <w:tabs>
          <w:tab w:val="left" w:pos="4980"/>
        </w:tabs>
        <w:jc w:val="center"/>
        <w:rPr>
          <w:rFonts w:ascii="AR CENA" w:hAnsi="AR CENA"/>
          <w:b/>
          <w:sz w:val="40"/>
          <w:szCs w:val="40"/>
        </w:rPr>
      </w:pPr>
      <w:r>
        <w:rPr>
          <w:rFonts w:ascii="Arial" w:hAnsi="Arial" w:cs="Arial"/>
          <w:color w:val="222222"/>
          <w:shd w:val="clear" w:color="auto" w:fill="FFFFFF"/>
        </w:rPr>
        <w:t xml:space="preserve">This year we celebrate 145 years of Mothers' Union and pay tribute to Mary Sumner on the 100th anniversary of her death giving thanks to God for all she has achieved in life, empowering </w:t>
      </w:r>
      <w:proofErr w:type="gramStart"/>
      <w:r>
        <w:rPr>
          <w:rFonts w:ascii="Arial" w:hAnsi="Arial" w:cs="Arial"/>
          <w:color w:val="222222"/>
          <w:shd w:val="clear" w:color="auto" w:fill="FFFFFF"/>
        </w:rPr>
        <w:t>women</w:t>
      </w:r>
      <w:proofErr w:type="gramEnd"/>
      <w:r>
        <w:rPr>
          <w:rFonts w:ascii="Arial" w:hAnsi="Arial" w:cs="Arial"/>
          <w:color w:val="222222"/>
          <w:shd w:val="clear" w:color="auto" w:fill="FFFFFF"/>
        </w:rPr>
        <w:t xml:space="preserve"> and mothers worldwide, and establishing the home as a place of religious education and growth all of which is in keeping with our Diocesan commitment Growing in God".</w:t>
      </w:r>
    </w:p>
    <w:p w14:paraId="0720E49F" w14:textId="204745C0" w:rsidR="003243F9" w:rsidRPr="009B64B5" w:rsidRDefault="005C7CE7" w:rsidP="003243F9">
      <w:pPr>
        <w:tabs>
          <w:tab w:val="left" w:pos="4980"/>
        </w:tabs>
        <w:jc w:val="center"/>
        <w:rPr>
          <w:rFonts w:ascii="AR CENA" w:hAnsi="AR CENA"/>
          <w:b/>
          <w:sz w:val="40"/>
          <w:szCs w:val="40"/>
        </w:rPr>
      </w:pPr>
      <w:r>
        <w:rPr>
          <w:rFonts w:ascii="AR CENA" w:hAnsi="AR CENA"/>
          <w:b/>
          <w:noProof/>
          <w:sz w:val="40"/>
          <w:szCs w:val="40"/>
          <w:lang w:eastAsia="en-GB"/>
        </w:rPr>
        <w:drawing>
          <wp:anchor distT="0" distB="0" distL="114300" distR="114300" simplePos="0" relativeHeight="251661312" behindDoc="1" locked="0" layoutInCell="1" allowOverlap="1" wp14:anchorId="58FA6E2E" wp14:editId="45284579">
            <wp:simplePos x="0" y="0"/>
            <wp:positionH relativeFrom="column">
              <wp:posOffset>365760</wp:posOffset>
            </wp:positionH>
            <wp:positionV relativeFrom="paragraph">
              <wp:posOffset>361950</wp:posOffset>
            </wp:positionV>
            <wp:extent cx="6217920" cy="1478280"/>
            <wp:effectExtent l="0" t="0" r="0" b="7620"/>
            <wp:wrapTight wrapText="bothSides">
              <wp:wrapPolygon edited="0">
                <wp:start x="0" y="0"/>
                <wp:lineTo x="0" y="21433"/>
                <wp:lineTo x="21507" y="21433"/>
                <wp:lineTo x="215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 Mary Sumner's Footsteps logo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7920" cy="1478280"/>
                    </a:xfrm>
                    <a:prstGeom prst="rect">
                      <a:avLst/>
                    </a:prstGeom>
                  </pic:spPr>
                </pic:pic>
              </a:graphicData>
            </a:graphic>
            <wp14:sizeRelH relativeFrom="margin">
              <wp14:pctWidth>0</wp14:pctWidth>
            </wp14:sizeRelH>
            <wp14:sizeRelV relativeFrom="margin">
              <wp14:pctHeight>0</wp14:pctHeight>
            </wp14:sizeRelV>
          </wp:anchor>
        </w:drawing>
      </w:r>
      <w:r w:rsidR="007B6832" w:rsidRPr="009B64B5">
        <w:rPr>
          <w:rFonts w:ascii="AR CENA" w:hAnsi="AR CENA"/>
          <w:b/>
          <w:sz w:val="40"/>
          <w:szCs w:val="40"/>
        </w:rPr>
        <w:t xml:space="preserve">Bring </w:t>
      </w:r>
      <w:r w:rsidR="00F3179F">
        <w:rPr>
          <w:rFonts w:ascii="AR CENA" w:hAnsi="AR CENA"/>
          <w:b/>
          <w:sz w:val="40"/>
          <w:szCs w:val="40"/>
        </w:rPr>
        <w:t>L</w:t>
      </w:r>
      <w:r w:rsidR="007B6832" w:rsidRPr="009B64B5">
        <w:rPr>
          <w:rFonts w:ascii="AR CENA" w:hAnsi="AR CENA"/>
          <w:b/>
          <w:sz w:val="40"/>
          <w:szCs w:val="40"/>
        </w:rPr>
        <w:t xml:space="preserve">unch </w:t>
      </w:r>
      <w:r w:rsidR="00F3179F">
        <w:rPr>
          <w:rFonts w:ascii="AR CENA" w:hAnsi="AR CENA"/>
          <w:b/>
          <w:sz w:val="40"/>
          <w:szCs w:val="40"/>
        </w:rPr>
        <w:t xml:space="preserve">to eat in </w:t>
      </w:r>
      <w:r w:rsidR="00D16234">
        <w:rPr>
          <w:rFonts w:ascii="AR CENA" w:hAnsi="AR CENA"/>
          <w:b/>
          <w:sz w:val="40"/>
          <w:szCs w:val="40"/>
        </w:rPr>
        <w:t>Bury Gardens</w:t>
      </w:r>
      <w:r w:rsidR="00F3179F">
        <w:rPr>
          <w:rFonts w:ascii="AR CENA" w:hAnsi="AR CENA"/>
          <w:b/>
          <w:sz w:val="40"/>
          <w:szCs w:val="40"/>
        </w:rPr>
        <w:t xml:space="preserve"> </w:t>
      </w:r>
      <w:r w:rsidR="003243F9" w:rsidRPr="009B64B5">
        <w:rPr>
          <w:rFonts w:ascii="AR CENA" w:hAnsi="AR CENA"/>
          <w:b/>
          <w:sz w:val="40"/>
          <w:szCs w:val="40"/>
        </w:rPr>
        <w:t>after the Service</w:t>
      </w:r>
      <w:r>
        <w:rPr>
          <w:rFonts w:ascii="AR CENA" w:hAnsi="AR CENA"/>
          <w:b/>
          <w:sz w:val="40"/>
          <w:szCs w:val="40"/>
        </w:rPr>
        <w:t xml:space="preserve"> </w:t>
      </w:r>
    </w:p>
    <w:p w14:paraId="13EF54A6" w14:textId="3EDAD0A6" w:rsidR="002D4073" w:rsidRDefault="00707E85"/>
    <w:sectPr w:rsidR="002D4073" w:rsidSect="005C7C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CENA">
    <w:altName w:val="Times New Roman"/>
    <w:charset w:val="00"/>
    <w:family w:val="auto"/>
    <w:pitch w:val="variable"/>
    <w:sig w:usb0="00000003"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F9"/>
    <w:rsid w:val="00072F18"/>
    <w:rsid w:val="0011681B"/>
    <w:rsid w:val="001C2A94"/>
    <w:rsid w:val="0023388B"/>
    <w:rsid w:val="003161DD"/>
    <w:rsid w:val="003243F9"/>
    <w:rsid w:val="00335A0C"/>
    <w:rsid w:val="005C7CE7"/>
    <w:rsid w:val="005E695B"/>
    <w:rsid w:val="00652B99"/>
    <w:rsid w:val="00694B4D"/>
    <w:rsid w:val="007B6832"/>
    <w:rsid w:val="00817628"/>
    <w:rsid w:val="00866EA7"/>
    <w:rsid w:val="008C49D0"/>
    <w:rsid w:val="009B64B5"/>
    <w:rsid w:val="00AE6621"/>
    <w:rsid w:val="00D16234"/>
    <w:rsid w:val="00E74E3B"/>
    <w:rsid w:val="00EF6650"/>
    <w:rsid w:val="00F3179F"/>
    <w:rsid w:val="00F72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9720"/>
  <w15:chartTrackingRefBased/>
  <w15:docId w15:val="{F8687755-9B90-4ACE-B1F1-2B3C1639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43F9"/>
    <w:pPr>
      <w:suppressAutoHyphens/>
      <w:autoSpaceDN w:val="0"/>
      <w:spacing w:line="24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21"/>
    <w:rPr>
      <w:rFonts w:ascii="Segoe UI" w:eastAsia="Calibri" w:hAnsi="Segoe UI" w:cs="Segoe UI"/>
      <w:sz w:val="18"/>
      <w:szCs w:val="18"/>
    </w:rPr>
  </w:style>
  <w:style w:type="character" w:styleId="Hyperlink">
    <w:name w:val="Hyperlink"/>
    <w:basedOn w:val="DefaultParagraphFont"/>
    <w:uiPriority w:val="99"/>
    <w:unhideWhenUsed/>
    <w:rsid w:val="00866EA7"/>
    <w:rPr>
      <w:color w:val="0563C1" w:themeColor="hyperlink"/>
      <w:u w:val="single"/>
    </w:rPr>
  </w:style>
  <w:style w:type="character" w:styleId="UnresolvedMention">
    <w:name w:val="Unresolved Mention"/>
    <w:basedOn w:val="DefaultParagraphFont"/>
    <w:uiPriority w:val="99"/>
    <w:semiHidden/>
    <w:unhideWhenUsed/>
    <w:rsid w:val="00866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ary_Sumner"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Ward</dc:creator>
  <cp:keywords/>
  <dc:description/>
  <cp:lastModifiedBy>Beryl Mee</cp:lastModifiedBy>
  <cp:revision>2</cp:revision>
  <cp:lastPrinted>2018-02-02T18:27:00Z</cp:lastPrinted>
  <dcterms:created xsi:type="dcterms:W3CDTF">2021-06-29T13:59:00Z</dcterms:created>
  <dcterms:modified xsi:type="dcterms:W3CDTF">2021-06-29T13:59:00Z</dcterms:modified>
</cp:coreProperties>
</file>